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3863A968" w:rsidR="008920CD" w:rsidRPr="008920CD" w:rsidRDefault="005A3223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Comfortline </w:t>
      </w:r>
      <w:r w:rsidR="00D9098D">
        <w:rPr>
          <w:sz w:val="28"/>
          <w:szCs w:val="28"/>
          <w:u w:val="single"/>
        </w:rPr>
        <w:t xml:space="preserve">TAC </w:t>
      </w:r>
      <w:r w:rsidR="00EB41F7">
        <w:rPr>
          <w:sz w:val="28"/>
          <w:szCs w:val="28"/>
          <w:u w:val="single"/>
        </w:rPr>
        <w:t>Wall Panel</w:t>
      </w:r>
      <w:r w:rsidR="00933A4D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Heating System -</w:t>
      </w:r>
      <w:r w:rsidR="00A86311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730D30C8" w14:textId="3DAFDE95" w:rsidR="005A3223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="005A3223">
        <w:rPr>
          <w:b/>
        </w:rPr>
        <w:t xml:space="preserve">Comfortline </w:t>
      </w:r>
      <w:r w:rsidR="00D07E46">
        <w:rPr>
          <w:b/>
        </w:rPr>
        <w:t>TAC Wall Panel</w:t>
      </w:r>
      <w:r>
        <w:t xml:space="preserve"> Heating Systems</w:t>
      </w:r>
    </w:p>
    <w:p w14:paraId="40FCC36C" w14:textId="550239C7" w:rsidR="008920CD" w:rsidRDefault="0057052F" w:rsidP="008920CD">
      <w:pPr>
        <w:tabs>
          <w:tab w:val="clear" w:pos="1134"/>
          <w:tab w:val="left" w:pos="0"/>
        </w:tabs>
        <w:ind w:left="0" w:firstLine="0"/>
      </w:pPr>
      <w:r>
        <w:t>f</w:t>
      </w:r>
      <w:r w:rsidR="005A3223">
        <w:t xml:space="preserve">or </w:t>
      </w:r>
      <w:r>
        <w:t xml:space="preserve">heating in </w:t>
      </w:r>
      <w:r w:rsidR="008920CD">
        <w:t xml:space="preserve">domestic, </w:t>
      </w:r>
      <w:r w:rsidR="005A3223">
        <w:t xml:space="preserve">residential, education, community, </w:t>
      </w:r>
      <w:r w:rsidR="008920CD">
        <w:t>commercial</w:t>
      </w:r>
      <w:r w:rsidR="005A3223">
        <w:t xml:space="preserve"> and </w:t>
      </w:r>
      <w:r w:rsidR="008920CD">
        <w:t xml:space="preserve">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6FE961E3" w:rsidR="008920CD" w:rsidRDefault="008920CD" w:rsidP="00C016F0">
      <w:pPr>
        <w:ind w:left="0" w:firstLine="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2A79C2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579FCE52" w14:textId="516F59B7" w:rsidR="005E7901" w:rsidRDefault="005E7901" w:rsidP="005E7901">
      <w:pPr>
        <w:pStyle w:val="ListParagraph"/>
        <w:numPr>
          <w:ilvl w:val="1"/>
          <w:numId w:val="1"/>
        </w:numPr>
      </w:pPr>
      <w:r w:rsidRPr="005E7901">
        <w:rPr>
          <w:b/>
          <w:bCs/>
        </w:rPr>
        <w:t>Product and installation Compliance Documents</w:t>
      </w:r>
      <w:r w:rsidR="0057052F">
        <w:rPr>
          <w:b/>
          <w:bCs/>
        </w:rPr>
        <w:t>.</w:t>
      </w:r>
      <w:r w:rsidR="008920CD">
        <w:tab/>
      </w:r>
    </w:p>
    <w:p w14:paraId="417E7973" w14:textId="77777777" w:rsidR="005E7901" w:rsidRDefault="005E7901" w:rsidP="0057052F">
      <w:pPr>
        <w:pStyle w:val="ListParagraph"/>
        <w:ind w:left="1140" w:firstLine="0"/>
      </w:pPr>
    </w:p>
    <w:p w14:paraId="7F2C54E0" w14:textId="4E7389E8" w:rsidR="008920CD" w:rsidRDefault="008920CD" w:rsidP="0057052F">
      <w:pPr>
        <w:pStyle w:val="ListParagraph"/>
        <w:ind w:left="1140" w:firstLine="0"/>
      </w:pPr>
      <w:r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</w:t>
      </w:r>
      <w:r w:rsidR="00D9098D">
        <w:t>Comfortline</w:t>
      </w:r>
      <w:r>
        <w:t xml:space="preserve"> products:</w:t>
      </w:r>
    </w:p>
    <w:p w14:paraId="62C10936" w14:textId="7F8273BC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</w:r>
      <w:r w:rsidR="00C15AAE">
        <w:t xml:space="preserve">     </w:t>
      </w:r>
      <w:r w:rsidR="005A3223">
        <w:t xml:space="preserve"> </w:t>
      </w:r>
      <w:r w:rsidR="00B13209">
        <w:tab/>
      </w:r>
      <w:r>
        <w:t>Electricity, 1.0 Electrical installations</w:t>
      </w:r>
      <w:r w:rsidR="00840CB4">
        <w:t>.</w:t>
      </w:r>
    </w:p>
    <w:p w14:paraId="566C41DC" w14:textId="4A9EE94F" w:rsidR="008920CD" w:rsidRDefault="008920CD" w:rsidP="00C15AAE">
      <w:pPr>
        <w:tabs>
          <w:tab w:val="left" w:pos="2268"/>
        </w:tabs>
        <w:ind w:left="3969" w:hanging="2835"/>
      </w:pPr>
      <w:r>
        <w:tab/>
        <w:t>AS/NZS</w:t>
      </w:r>
      <w:r w:rsidR="00C15AAE">
        <w:t xml:space="preserve"> 60335-2.30    </w:t>
      </w:r>
      <w:r w:rsidR="00B13209">
        <w:tab/>
      </w:r>
      <w:r>
        <w:t xml:space="preserve">Electrical </w:t>
      </w:r>
      <w:r w:rsidR="00C15AAE">
        <w:t>safety</w:t>
      </w:r>
    </w:p>
    <w:p w14:paraId="14871007" w14:textId="63FB2551" w:rsidR="008920CD" w:rsidRDefault="008920CD" w:rsidP="00D9098D">
      <w:pPr>
        <w:ind w:left="2268"/>
      </w:pPr>
      <w:r>
        <w:tab/>
      </w:r>
      <w:r w:rsidR="00600111">
        <w:t>Tenancy Services Healthy Homes Standard (where applicable).</w:t>
      </w:r>
      <w:r w:rsidR="005A3223">
        <w:tab/>
      </w:r>
    </w:p>
    <w:p w14:paraId="1C7EAA8C" w14:textId="29901BCB" w:rsidR="008920CD" w:rsidRDefault="008920CD" w:rsidP="008920CD">
      <w:pPr>
        <w:rPr>
          <w:rStyle w:val="GuidanceNote"/>
        </w:rPr>
      </w:pPr>
      <w:r>
        <w:tab/>
      </w:r>
    </w:p>
    <w:p w14:paraId="426173B5" w14:textId="2F6279C4" w:rsidR="008920CD" w:rsidRDefault="008920CD" w:rsidP="008920CD">
      <w:pPr>
        <w:pStyle w:val="Heading3"/>
        <w:rPr>
          <w:b/>
          <w:bCs w:val="0"/>
        </w:rPr>
      </w:pPr>
      <w:r>
        <w:t>1.2</w:t>
      </w:r>
      <w:r>
        <w:tab/>
      </w:r>
      <w:r w:rsidR="005E7901" w:rsidRPr="008920CD">
        <w:rPr>
          <w:b/>
          <w:bCs w:val="0"/>
        </w:rPr>
        <w:t>Manufacturers Documents</w:t>
      </w:r>
      <w:r w:rsidR="005E7901">
        <w:rPr>
          <w:b/>
          <w:bCs w:val="0"/>
        </w:rPr>
        <w:t>.</w:t>
      </w:r>
    </w:p>
    <w:p w14:paraId="6C2AF18C" w14:textId="77777777" w:rsidR="005E7901" w:rsidRPr="005E7901" w:rsidRDefault="005E7901" w:rsidP="005E7901"/>
    <w:p w14:paraId="2FA0BF18" w14:textId="4DBC784A" w:rsidR="008920CD" w:rsidRDefault="008920CD" w:rsidP="008920CD">
      <w:r>
        <w:tab/>
      </w:r>
      <w:r w:rsidR="005A3223" w:rsidRPr="00D07E46">
        <w:rPr>
          <w:bCs/>
        </w:rPr>
        <w:t>Comfortline</w:t>
      </w:r>
      <w:r>
        <w:t xml:space="preserve">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6DC0B5BD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B13209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7D868043" w14:textId="6A62AF42" w:rsidR="008920CD" w:rsidRPr="0057052F" w:rsidRDefault="0057052F" w:rsidP="0057052F">
      <w:pPr>
        <w:ind w:left="0" w:firstLine="0"/>
        <w:rPr>
          <w:b/>
          <w:bCs/>
        </w:rPr>
      </w:pPr>
      <w:r>
        <w:rPr>
          <w:b/>
          <w:bCs/>
        </w:rPr>
        <w:t>1.3</w:t>
      </w:r>
      <w:r>
        <w:rPr>
          <w:b/>
          <w:bCs/>
        </w:rPr>
        <w:tab/>
      </w:r>
      <w:r w:rsidR="005E7901" w:rsidRPr="0057052F">
        <w:rPr>
          <w:b/>
          <w:bCs/>
        </w:rPr>
        <w:t>Warranty –</w:t>
      </w:r>
      <w:r w:rsidR="005E7901">
        <w:t xml:space="preserve"> </w:t>
      </w:r>
      <w:r w:rsidR="005E7901" w:rsidRPr="0057052F">
        <w:rPr>
          <w:b/>
          <w:bCs/>
        </w:rPr>
        <w:t>Manufacturer.</w:t>
      </w:r>
    </w:p>
    <w:p w14:paraId="1C28E8B7" w14:textId="77777777" w:rsidR="005E7901" w:rsidRDefault="005E7901" w:rsidP="005E7901">
      <w:pPr>
        <w:pStyle w:val="ListParagraph"/>
        <w:ind w:left="1140" w:firstLine="0"/>
      </w:pPr>
    </w:p>
    <w:p w14:paraId="2BF38B20" w14:textId="77777777" w:rsidR="008920CD" w:rsidRDefault="008920CD" w:rsidP="008920CD">
      <w:r>
        <w:tab/>
        <w:t>The manufacturer’s warranty is:</w:t>
      </w:r>
    </w:p>
    <w:p w14:paraId="61570EF4" w14:textId="77777777" w:rsidR="009666AE" w:rsidRDefault="009666AE" w:rsidP="008920CD"/>
    <w:p w14:paraId="31F7F057" w14:textId="56923156" w:rsidR="008920CD" w:rsidRDefault="008920CD" w:rsidP="00EB41F7">
      <w:pPr>
        <w:ind w:left="2835" w:hanging="2835"/>
      </w:pPr>
      <w:r>
        <w:tab/>
      </w:r>
      <w:bookmarkStart w:id="0" w:name="_Hlk140072681"/>
      <w:r w:rsidR="005A3223">
        <w:t xml:space="preserve">Comfortline </w:t>
      </w:r>
      <w:r w:rsidR="00EB41F7">
        <w:t xml:space="preserve">TAC range of panel heaters </w:t>
      </w:r>
      <w:r w:rsidR="00EB41F7">
        <w:tab/>
      </w:r>
      <w:r w:rsidR="005A3223">
        <w:t xml:space="preserve"> </w:t>
      </w:r>
      <w:bookmarkEnd w:id="0"/>
      <w:r w:rsidR="00302C2A">
        <w:tab/>
      </w:r>
      <w:r w:rsidR="00EB41F7">
        <w:t>2</w:t>
      </w:r>
      <w:r>
        <w:t xml:space="preserve"> years</w:t>
      </w:r>
      <w:r w:rsidR="00840CB4">
        <w:t>.</w:t>
      </w:r>
      <w:bookmarkStart w:id="1" w:name="_Hlk139896157"/>
      <w:r>
        <w:tab/>
      </w:r>
      <w:bookmarkEnd w:id="1"/>
    </w:p>
    <w:p w14:paraId="0FCC080F" w14:textId="5D680B94" w:rsidR="008920CD" w:rsidRDefault="008920CD" w:rsidP="008920CD">
      <w:pPr>
        <w:ind w:left="2835" w:hanging="2835"/>
      </w:pPr>
      <w:r>
        <w:tab/>
      </w:r>
    </w:p>
    <w:p w14:paraId="7E010E01" w14:textId="10919734" w:rsidR="008920CD" w:rsidRDefault="008920CD" w:rsidP="008920CD">
      <w:pPr>
        <w:ind w:hanging="1276"/>
      </w:pPr>
      <w:r>
        <w:tab/>
        <w:t xml:space="preserve">Warranties must be provided using the manufacturer/supplier standard forms as supplied. Warranties commence from the date </w:t>
      </w:r>
      <w:r w:rsidR="00D9098D">
        <w:t xml:space="preserve">of </w:t>
      </w:r>
      <w:r w:rsidR="00DD050D">
        <w:t>installation of the heater.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D9098D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35F4B8F3" w:rsidR="008920CD" w:rsidRDefault="00B636C6" w:rsidP="008920CD">
      <w:pPr>
        <w:pStyle w:val="Heading3"/>
        <w:rPr>
          <w:b/>
          <w:bCs w:val="0"/>
          <w:u w:val="single"/>
        </w:rPr>
      </w:pPr>
      <w:r w:rsidRPr="00B636C6">
        <w:rPr>
          <w:b/>
          <w:bCs w:val="0"/>
        </w:rPr>
        <w:t>2.</w:t>
      </w:r>
      <w:r w:rsidR="008920CD">
        <w:tab/>
      </w:r>
      <w:r w:rsidR="005E7901">
        <w:rPr>
          <w:b/>
          <w:bCs w:val="0"/>
          <w:u w:val="single"/>
        </w:rPr>
        <w:t>RELATED WORKS</w:t>
      </w:r>
      <w:r w:rsidRPr="00D07E46">
        <w:rPr>
          <w:b/>
          <w:bCs w:val="0"/>
          <w:u w:val="single"/>
        </w:rPr>
        <w:t>.</w:t>
      </w:r>
    </w:p>
    <w:p w14:paraId="21366095" w14:textId="77777777" w:rsidR="00C016F0" w:rsidRDefault="00C016F0" w:rsidP="00C016F0"/>
    <w:p w14:paraId="027BD6DB" w14:textId="243552C4" w:rsidR="00C016F0" w:rsidRPr="00C016F0" w:rsidRDefault="00C016F0" w:rsidP="00C016F0">
      <w:r>
        <w:tab/>
      </w:r>
      <w:r w:rsidRPr="00C016F0">
        <w:t>The contractor is to liaise with the builder to agree on position of heater and required in-wall timber support for the mounting of the heater</w:t>
      </w:r>
      <w:r w:rsidR="00B13209">
        <w:t xml:space="preserve"> (IAW dimensions shown of datasheet provided on </w:t>
      </w:r>
      <w:r w:rsidR="00B13209">
        <w:rPr>
          <w:b/>
        </w:rPr>
        <w:t>DEVI</w:t>
      </w:r>
      <w:r w:rsidR="00B13209" w:rsidRPr="0057052F">
        <w:rPr>
          <w:b/>
        </w:rPr>
        <w:t>™</w:t>
      </w:r>
      <w:r w:rsidR="00B13209">
        <w:rPr>
          <w:b/>
        </w:rPr>
        <w:t xml:space="preserve"> </w:t>
      </w:r>
      <w:r w:rsidR="00B13209" w:rsidRPr="00B13209">
        <w:rPr>
          <w:bCs/>
        </w:rPr>
        <w:t>website.</w:t>
      </w:r>
    </w:p>
    <w:p w14:paraId="317CABFF" w14:textId="73113041" w:rsidR="008920CD" w:rsidRDefault="008920CD" w:rsidP="006A1353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4FAB5DBA" w14:textId="0D529061" w:rsidR="008920CD" w:rsidRPr="00D9098D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0159EC0B" w14:textId="12712DC2" w:rsidR="0011354D" w:rsidRDefault="0011354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D9098D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Mechanical specification.</w:t>
      </w:r>
    </w:p>
    <w:p w14:paraId="11EF128F" w14:textId="18A0D12C" w:rsidR="00B13209" w:rsidRPr="00D9098D" w:rsidRDefault="00B13209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Builder.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708A9A46" w:rsidR="008920CD" w:rsidRDefault="00B636C6" w:rsidP="008920CD">
      <w:pPr>
        <w:rPr>
          <w:b/>
          <w:bCs/>
          <w:u w:val="single"/>
        </w:rPr>
      </w:pPr>
      <w:r>
        <w:rPr>
          <w:b/>
          <w:bCs/>
        </w:rPr>
        <w:t>3.</w:t>
      </w:r>
      <w:r w:rsidR="008920CD">
        <w:rPr>
          <w:b/>
          <w:bCs/>
        </w:rPr>
        <w:tab/>
      </w:r>
      <w:r w:rsidR="005E7901">
        <w:rPr>
          <w:b/>
          <w:bCs/>
          <w:u w:val="single"/>
        </w:rPr>
        <w:t>CONDITIONS.</w:t>
      </w:r>
    </w:p>
    <w:p w14:paraId="383C28E7" w14:textId="77777777" w:rsidR="00D9098D" w:rsidRDefault="00D9098D" w:rsidP="008920CD">
      <w:pPr>
        <w:rPr>
          <w:b/>
          <w:bCs/>
        </w:rPr>
      </w:pPr>
    </w:p>
    <w:p w14:paraId="757B907C" w14:textId="12F09FB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="0011354D">
        <w:t>Comfortline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675D4051" w:rsidR="008920CD" w:rsidRDefault="00B636C6" w:rsidP="008920CD">
      <w:pPr>
        <w:pStyle w:val="Heading3"/>
        <w:rPr>
          <w:b/>
          <w:bCs w:val="0"/>
          <w:u w:val="single"/>
        </w:rPr>
      </w:pPr>
      <w:r>
        <w:t>4.</w:t>
      </w:r>
      <w:r w:rsidR="008920CD">
        <w:tab/>
      </w:r>
      <w:r w:rsidR="005E7901">
        <w:rPr>
          <w:b/>
          <w:bCs w:val="0"/>
          <w:u w:val="single"/>
        </w:rPr>
        <w:t>QUALIFICATION</w:t>
      </w:r>
      <w:r w:rsidR="002A79C2">
        <w:rPr>
          <w:b/>
          <w:bCs w:val="0"/>
          <w:u w:val="single"/>
        </w:rPr>
        <w:t>.</w:t>
      </w:r>
    </w:p>
    <w:p w14:paraId="6BFB9381" w14:textId="77777777" w:rsidR="00D9098D" w:rsidRPr="00D9098D" w:rsidRDefault="00D9098D" w:rsidP="00D9098D"/>
    <w:p w14:paraId="3625CF0C" w14:textId="5848DF54" w:rsidR="008920CD" w:rsidRDefault="008920CD" w:rsidP="008920CD">
      <w:pPr>
        <w:pStyle w:val="Heading3"/>
      </w:pPr>
      <w:r>
        <w:tab/>
      </w:r>
      <w:r w:rsidR="00D9098D">
        <w:t>Fitting of the heater to be undertaken by a competent tr</w:t>
      </w:r>
      <w:r w:rsidR="001F59CA">
        <w:t>a</w:t>
      </w:r>
      <w:r w:rsidR="00D9098D">
        <w:t>desperson</w:t>
      </w:r>
      <w:r w:rsidR="0011354D">
        <w:t>.</w:t>
      </w:r>
      <w:r>
        <w:t xml:space="preserve"> </w:t>
      </w:r>
    </w:p>
    <w:p w14:paraId="79373A96" w14:textId="77777777" w:rsidR="008920CD" w:rsidRDefault="008920CD" w:rsidP="008920CD">
      <w:pPr>
        <w:pStyle w:val="Heading3"/>
      </w:pPr>
    </w:p>
    <w:p w14:paraId="09A1E1E9" w14:textId="43B4B4E6" w:rsidR="008920CD" w:rsidRDefault="008920CD" w:rsidP="002A79C2">
      <w:pPr>
        <w:pStyle w:val="Heading3"/>
      </w:pPr>
      <w:r>
        <w:tab/>
        <w:t xml:space="preserve">Refer section </w:t>
      </w:r>
      <w:r w:rsidR="004A0A50">
        <w:t>7.3</w:t>
      </w:r>
      <w:r>
        <w:t xml:space="preserve"> for livening.</w:t>
      </w:r>
    </w:p>
    <w:p w14:paraId="22646A2F" w14:textId="0BA13D2E" w:rsidR="008920CD" w:rsidRDefault="008920CD" w:rsidP="008920CD">
      <w:pPr>
        <w:pStyle w:val="Heading3"/>
      </w:pPr>
    </w:p>
    <w:p w14:paraId="0ECB33F7" w14:textId="7F795131" w:rsidR="008920CD" w:rsidRDefault="00B636C6" w:rsidP="008920CD">
      <w:pPr>
        <w:pStyle w:val="Heading2"/>
        <w:rPr>
          <w:bCs w:val="0"/>
          <w:u w:val="single"/>
        </w:rPr>
      </w:pPr>
      <w:r>
        <w:t>5</w:t>
      </w:r>
      <w:r w:rsidR="008920CD">
        <w:t>.</w:t>
      </w:r>
      <w:r w:rsidR="008920CD">
        <w:tab/>
      </w:r>
      <w:r w:rsidR="0011354D">
        <w:rPr>
          <w:bCs w:val="0"/>
          <w:u w:val="single"/>
        </w:rPr>
        <w:t>COMFORTLINE</w:t>
      </w:r>
      <w:r w:rsidR="008920CD" w:rsidRPr="008920CD">
        <w:rPr>
          <w:bCs w:val="0"/>
          <w:u w:val="single"/>
        </w:rPr>
        <w:t>™ PRODUCTS AND DESIGN INFORMATION</w:t>
      </w:r>
      <w:r w:rsidR="002A79C2">
        <w:rPr>
          <w:bCs w:val="0"/>
          <w:u w:val="single"/>
        </w:rPr>
        <w:t>.</w:t>
      </w:r>
    </w:p>
    <w:p w14:paraId="7207E64C" w14:textId="77777777" w:rsidR="008C64E6" w:rsidRDefault="008C64E6" w:rsidP="008C64E6"/>
    <w:p w14:paraId="08E9883E" w14:textId="4890A862" w:rsidR="008C64E6" w:rsidRPr="008C64E6" w:rsidRDefault="00B636C6" w:rsidP="008C64E6">
      <w:r>
        <w:t>5.1</w:t>
      </w:r>
      <w:r>
        <w:tab/>
      </w:r>
      <w:r w:rsidR="008C64E6" w:rsidRPr="00AE6AD3">
        <w:t xml:space="preserve">Substitutions </w:t>
      </w:r>
      <w:r w:rsidR="002E0A9B">
        <w:t xml:space="preserve">are not permitted </w:t>
      </w:r>
      <w:r w:rsidR="008C64E6" w:rsidRPr="008C64E6">
        <w:t xml:space="preserve">to any </w:t>
      </w:r>
      <w:r w:rsidR="00302C2A" w:rsidRPr="00302C2A">
        <w:rPr>
          <w:bCs/>
        </w:rPr>
        <w:t xml:space="preserve">Comfortline </w:t>
      </w:r>
      <w:r w:rsidR="00B13209">
        <w:rPr>
          <w:bCs/>
        </w:rPr>
        <w:t xml:space="preserve">F117-TAC range of </w:t>
      </w:r>
      <w:r w:rsidR="00302C2A" w:rsidRPr="00302C2A">
        <w:rPr>
          <w:bCs/>
        </w:rPr>
        <w:t>heater</w:t>
      </w:r>
      <w:r w:rsidR="008C64E6" w:rsidRPr="008C64E6">
        <w:t>.</w:t>
      </w:r>
    </w:p>
    <w:p w14:paraId="0F44D90D" w14:textId="4E569A39" w:rsidR="008920CD" w:rsidRPr="00AE6AD3" w:rsidRDefault="008920CD" w:rsidP="00AE6AD3">
      <w:r>
        <w:lastRenderedPageBreak/>
        <w:tab/>
      </w:r>
      <w:r w:rsidRPr="008920CD">
        <w:rPr>
          <w:b/>
          <w:bCs/>
        </w:rPr>
        <w:t xml:space="preserve"> </w:t>
      </w:r>
    </w:p>
    <w:p w14:paraId="0029C534" w14:textId="72219D59" w:rsidR="007E4D43" w:rsidRDefault="00B636C6" w:rsidP="008920CD">
      <w:r>
        <w:t>5.2</w:t>
      </w:r>
      <w:r w:rsidR="008920CD">
        <w:tab/>
      </w:r>
      <w:r w:rsidR="00302C2A" w:rsidRPr="007E4D43">
        <w:t xml:space="preserve">Comfortline </w:t>
      </w:r>
      <w:r w:rsidR="00B13209">
        <w:t>F117-</w:t>
      </w:r>
      <w:r>
        <w:t>TAC wall panel</w:t>
      </w:r>
      <w:r w:rsidR="00302C2A" w:rsidRPr="007E4D43">
        <w:t xml:space="preserve"> heat</w:t>
      </w:r>
      <w:r>
        <w:t xml:space="preserve">ers are front vented convection heaters and are </w:t>
      </w:r>
      <w:r w:rsidR="00302C2A" w:rsidRPr="007E4D43">
        <w:t xml:space="preserve"> European manufactured</w:t>
      </w:r>
      <w:r w:rsidR="00302C2A">
        <w:rPr>
          <w:b/>
          <w:bCs/>
        </w:rPr>
        <w:t xml:space="preserve"> </w:t>
      </w:r>
      <w:r w:rsidR="00B13209" w:rsidRPr="0057052F">
        <w:t>to</w:t>
      </w:r>
      <w:r w:rsidR="00B13209">
        <w:rPr>
          <w:b/>
          <w:bCs/>
        </w:rPr>
        <w:t xml:space="preserve"> </w:t>
      </w:r>
      <w:r w:rsidR="00302C2A">
        <w:t>stringent quality procedures in ISO9000 registered</w:t>
      </w:r>
      <w:r w:rsidR="007E4D43">
        <w:t xml:space="preserve"> facility.</w:t>
      </w:r>
    </w:p>
    <w:p w14:paraId="6B587F08" w14:textId="77777777" w:rsidR="007E4D43" w:rsidRDefault="007E4D43" w:rsidP="008920CD"/>
    <w:p w14:paraId="6C29AEB7" w14:textId="52E7887C" w:rsidR="00B636C6" w:rsidRDefault="00B636C6" w:rsidP="00B636C6">
      <w:r>
        <w:t>5.3</w:t>
      </w:r>
      <w:r w:rsidR="007E4D43">
        <w:tab/>
      </w:r>
      <w:r>
        <w:t xml:space="preserve">TAC range of panel heaters are temperature regulated to +/-0.2 degrees about the temperature </w:t>
      </w:r>
      <w:r w:rsidR="00EF2120">
        <w:t>set point</w:t>
      </w:r>
      <w:r>
        <w:t xml:space="preserve"> and include on, off, local setback</w:t>
      </w:r>
      <w:r w:rsidR="00EF2120">
        <w:t xml:space="preserve"> and external</w:t>
      </w:r>
      <w:r>
        <w:t xml:space="preserve"> setback pilot </w:t>
      </w:r>
      <w:r w:rsidR="00EF2120">
        <w:t>connection (where applicable).</w:t>
      </w:r>
    </w:p>
    <w:p w14:paraId="6D4D1636" w14:textId="361B3411" w:rsidR="0083109A" w:rsidRDefault="007E4D43" w:rsidP="008920CD">
      <w:r>
        <w:tab/>
      </w:r>
      <w:r w:rsidR="0083109A">
        <w:tab/>
      </w:r>
    </w:p>
    <w:p w14:paraId="1F3BF6AA" w14:textId="58FB1B59" w:rsidR="00057E09" w:rsidRPr="0083109A" w:rsidRDefault="00B636C6" w:rsidP="008920CD">
      <w:pPr>
        <w:rPr>
          <w:b/>
          <w:bCs/>
        </w:rPr>
      </w:pPr>
      <w:r>
        <w:t>5.4</w:t>
      </w:r>
      <w:r w:rsidR="0083109A">
        <w:tab/>
      </w:r>
      <w:r w:rsidR="002A79C2" w:rsidRPr="002A79C2">
        <w:rPr>
          <w:b/>
          <w:bCs/>
        </w:rPr>
        <w:t>Heater Models.</w:t>
      </w:r>
    </w:p>
    <w:p w14:paraId="76C494EF" w14:textId="77777777" w:rsidR="00057E09" w:rsidRDefault="00057E09" w:rsidP="008920CD"/>
    <w:p w14:paraId="60BF23FD" w14:textId="7F8DA55B" w:rsidR="00057E09" w:rsidRDefault="0083109A" w:rsidP="008920CD">
      <w:r>
        <w:tab/>
      </w:r>
      <w:permStart w:id="1242452031" w:edGrp="everyone"/>
      <w:r w:rsidR="00B636C6">
        <w:t>F117-</w:t>
      </w:r>
      <w:r w:rsidR="00AD3D76">
        <w:t xml:space="preserve">TAC </w:t>
      </w:r>
      <w:r w:rsidR="00B636C6">
        <w:t>500</w:t>
      </w:r>
      <w:r w:rsidR="00057E09">
        <w:tab/>
        <w:t xml:space="preserve">High temperature </w:t>
      </w:r>
      <w:r w:rsidR="007B7AFF">
        <w:t>500</w:t>
      </w:r>
      <w:r w:rsidR="00057E09">
        <w:t>W panel</w:t>
      </w:r>
      <w:r w:rsidR="007A0F73">
        <w:t>,</w:t>
      </w:r>
      <w:r w:rsidR="007A0F73">
        <w:tab/>
        <w:t>IP</w:t>
      </w:r>
      <w:r w:rsidR="00AD3D76">
        <w:t>2</w:t>
      </w:r>
      <w:r w:rsidR="007A0F73">
        <w:t xml:space="preserve">4 </w:t>
      </w:r>
      <w:bookmarkStart w:id="2" w:name="_Hlk154051893"/>
      <w:r w:rsidR="007A0F73">
        <w:t>Ceiling or wall mounting</w:t>
      </w:r>
      <w:bookmarkEnd w:id="2"/>
      <w:r>
        <w:t>.</w:t>
      </w:r>
    </w:p>
    <w:p w14:paraId="53842CFD" w14:textId="61C22DC6" w:rsidR="00057E09" w:rsidRDefault="0083109A" w:rsidP="00057E09">
      <w:r>
        <w:tab/>
      </w:r>
      <w:r w:rsidR="00AD3D76">
        <w:t>F117-TAC 750</w:t>
      </w:r>
      <w:r w:rsidR="00057E09">
        <w:tab/>
        <w:t xml:space="preserve">High temperature </w:t>
      </w:r>
      <w:r w:rsidR="007B7AFF">
        <w:t>750</w:t>
      </w:r>
      <w:r w:rsidR="00057E09">
        <w:t>W panel</w:t>
      </w:r>
      <w:r w:rsidR="007A0F73">
        <w:t>,</w:t>
      </w:r>
      <w:r w:rsidR="007A0F73">
        <w:tab/>
        <w:t>IP</w:t>
      </w:r>
      <w:r w:rsidR="004A0A50">
        <w:t>2</w:t>
      </w:r>
      <w:r w:rsidR="007A0F73">
        <w:t>4</w:t>
      </w:r>
      <w:r>
        <w:t xml:space="preserve"> Ceiling or wall mounting.</w:t>
      </w:r>
    </w:p>
    <w:p w14:paraId="5DDAD70E" w14:textId="35E2B643" w:rsidR="00057E09" w:rsidRDefault="0083109A" w:rsidP="00057E09">
      <w:r>
        <w:tab/>
      </w:r>
      <w:r w:rsidR="00AD3D76">
        <w:t>F117-TAC 1000</w:t>
      </w:r>
      <w:r w:rsidR="00057E09">
        <w:tab/>
        <w:t>High temperature 1</w:t>
      </w:r>
      <w:r w:rsidR="007B7AFF">
        <w:t>000</w:t>
      </w:r>
      <w:r w:rsidR="00057E09">
        <w:t>W panel</w:t>
      </w:r>
      <w:r w:rsidR="007A0F73">
        <w:t xml:space="preserve">, </w:t>
      </w:r>
      <w:r>
        <w:tab/>
      </w:r>
      <w:r w:rsidR="007A0F73">
        <w:t>IP</w:t>
      </w:r>
      <w:r w:rsidR="004A0A50">
        <w:t>2</w:t>
      </w:r>
      <w:r w:rsidR="007A0F73">
        <w:t>4</w:t>
      </w:r>
      <w:r>
        <w:t xml:space="preserve"> Ceiling or wall mounting.</w:t>
      </w:r>
    </w:p>
    <w:p w14:paraId="2F79289A" w14:textId="68B0CEC1" w:rsidR="00057E09" w:rsidRDefault="0083109A" w:rsidP="00057E09">
      <w:r>
        <w:tab/>
      </w:r>
      <w:r w:rsidR="00AD3D76">
        <w:t>F117-TAC 1500</w:t>
      </w:r>
      <w:r w:rsidR="00057E09">
        <w:tab/>
        <w:t>High temperature 1</w:t>
      </w:r>
      <w:r w:rsidR="007B7AFF">
        <w:t>500</w:t>
      </w:r>
      <w:r w:rsidR="00057E09">
        <w:t>W panel</w:t>
      </w:r>
      <w:r w:rsidR="007A0F73">
        <w:t xml:space="preserve">, </w:t>
      </w:r>
      <w:r>
        <w:tab/>
      </w:r>
      <w:r w:rsidR="007A0F73">
        <w:t>IP</w:t>
      </w:r>
      <w:r w:rsidR="004A0A50">
        <w:t>2</w:t>
      </w:r>
      <w:r w:rsidR="007A0F73">
        <w:t>4</w:t>
      </w:r>
      <w:r>
        <w:t xml:space="preserve"> Ceiling or wall mounting.</w:t>
      </w:r>
    </w:p>
    <w:p w14:paraId="561760BA" w14:textId="135F2841" w:rsidR="00057E09" w:rsidRDefault="0083109A" w:rsidP="00057E09">
      <w:r>
        <w:tab/>
      </w:r>
      <w:r w:rsidR="00AD3D76">
        <w:t>F117-TAC 2000</w:t>
      </w:r>
      <w:r w:rsidR="00057E09">
        <w:tab/>
        <w:t>High temperature 2</w:t>
      </w:r>
      <w:r w:rsidR="007B7AFF">
        <w:t>000</w:t>
      </w:r>
      <w:r w:rsidR="00057E09">
        <w:t>W panel</w:t>
      </w:r>
      <w:r w:rsidR="007A0F73">
        <w:t xml:space="preserve">, </w:t>
      </w:r>
      <w:r>
        <w:tab/>
      </w:r>
      <w:r w:rsidR="007A0F73">
        <w:t>IP</w:t>
      </w:r>
      <w:r w:rsidR="004A0A50">
        <w:t>2</w:t>
      </w:r>
      <w:r w:rsidR="007A0F73">
        <w:t>4</w:t>
      </w:r>
      <w:r>
        <w:t xml:space="preserve"> Ceiling or wall mounting.</w:t>
      </w:r>
    </w:p>
    <w:p w14:paraId="3155D950" w14:textId="3312359E" w:rsidR="00057E09" w:rsidRDefault="0083109A" w:rsidP="008920CD">
      <w:r>
        <w:tab/>
      </w:r>
    </w:p>
    <w:p w14:paraId="7E4E3B24" w14:textId="37532DB3" w:rsidR="0083109A" w:rsidRDefault="0083109A" w:rsidP="0083109A">
      <w:r>
        <w:t xml:space="preserve">     </w:t>
      </w:r>
      <w:r>
        <w:tab/>
      </w:r>
      <w:r w:rsidRPr="00D5224F">
        <w:rPr>
          <w:highlight w:val="yellow"/>
        </w:rPr>
        <w:t xml:space="preserve">(Delete </w:t>
      </w:r>
      <w:r>
        <w:rPr>
          <w:highlight w:val="yellow"/>
        </w:rPr>
        <w:t xml:space="preserve">heater </w:t>
      </w:r>
      <w:r w:rsidRPr="00D5224F">
        <w:rPr>
          <w:highlight w:val="yellow"/>
        </w:rPr>
        <w:t>models that are not applicable then delete this line).</w:t>
      </w:r>
    </w:p>
    <w:permEnd w:id="1242452031"/>
    <w:p w14:paraId="545B149E" w14:textId="77777777" w:rsidR="008920CD" w:rsidRDefault="008920CD" w:rsidP="008920CD">
      <w:pPr>
        <w:rPr>
          <w:rStyle w:val="GuidanceNote"/>
        </w:rPr>
      </w:pPr>
      <w:r>
        <w:tab/>
      </w:r>
    </w:p>
    <w:p w14:paraId="22C3BF2F" w14:textId="4CA951A8" w:rsidR="008920CD" w:rsidRDefault="004A0A50" w:rsidP="00AD3D76">
      <w:r>
        <w:rPr>
          <w:b/>
          <w:bCs/>
        </w:rPr>
        <w:t>6</w:t>
      </w:r>
      <w:r w:rsidR="00AD3D76">
        <w:t>.</w:t>
      </w:r>
      <w:r w:rsidR="008920CD">
        <w:tab/>
      </w:r>
      <w:r w:rsidR="008C64E6" w:rsidRPr="00AD3D76">
        <w:rPr>
          <w:b/>
          <w:bCs/>
          <w:u w:val="single"/>
        </w:rPr>
        <w:t>EXECUTION</w:t>
      </w:r>
      <w:r w:rsidR="002A79C2">
        <w:rPr>
          <w:b/>
          <w:bCs/>
          <w:u w:val="single"/>
        </w:rPr>
        <w:t>.</w:t>
      </w:r>
    </w:p>
    <w:p w14:paraId="4A8A2F09" w14:textId="77777777" w:rsidR="008920CD" w:rsidRDefault="008920CD" w:rsidP="008920CD"/>
    <w:p w14:paraId="323B589E" w14:textId="5BFB9B9B" w:rsidR="008920CD" w:rsidRDefault="004A0A50" w:rsidP="008920CD">
      <w:pPr>
        <w:pStyle w:val="Heading3"/>
        <w:rPr>
          <w:b/>
          <w:bCs w:val="0"/>
        </w:rPr>
      </w:pPr>
      <w:r>
        <w:t>6</w:t>
      </w:r>
      <w:r w:rsidR="008920CD">
        <w:t>.1</w:t>
      </w:r>
      <w:r w:rsidR="008920CD">
        <w:tab/>
      </w:r>
      <w:r w:rsidR="002A79C2" w:rsidRPr="002A79C2">
        <w:rPr>
          <w:b/>
          <w:bCs w:val="0"/>
        </w:rPr>
        <w:t>Confirm Layout.</w:t>
      </w:r>
    </w:p>
    <w:p w14:paraId="7246AD48" w14:textId="77777777" w:rsidR="002A79C2" w:rsidRPr="002A79C2" w:rsidRDefault="002A79C2" w:rsidP="002A79C2"/>
    <w:p w14:paraId="29C371E7" w14:textId="1577418B" w:rsidR="008920CD" w:rsidRDefault="008920CD" w:rsidP="00AD3D76">
      <w:r>
        <w:tab/>
        <w:t xml:space="preserve">Before commencing work confirm the proposed location of </w:t>
      </w:r>
      <w:r w:rsidR="0028409B">
        <w:t>heaters</w:t>
      </w:r>
      <w:r>
        <w:t xml:space="preserve"> </w:t>
      </w:r>
      <w:r w:rsidR="00AD3D76">
        <w:t>(</w:t>
      </w:r>
      <w:r>
        <w:t xml:space="preserve">and </w:t>
      </w:r>
      <w:r w:rsidR="004A0A50">
        <w:t xml:space="preserve">any external </w:t>
      </w:r>
      <w:r>
        <w:t>controls</w:t>
      </w:r>
      <w:r w:rsidR="00AD3D76">
        <w:t xml:space="preserve"> where applicable).</w:t>
      </w:r>
    </w:p>
    <w:p w14:paraId="49F56FDA" w14:textId="77777777" w:rsidR="008920CD" w:rsidRDefault="008920CD" w:rsidP="008920CD"/>
    <w:p w14:paraId="67D0DC3A" w14:textId="337D6F4D" w:rsidR="008920CD" w:rsidRDefault="004A0A50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2A79C2" w:rsidRPr="002A79C2">
        <w:rPr>
          <w:b/>
          <w:bCs w:val="0"/>
        </w:rPr>
        <w:t>Co-ordinate Services.</w:t>
      </w:r>
    </w:p>
    <w:p w14:paraId="751FD019" w14:textId="77777777" w:rsidR="002A79C2" w:rsidRPr="002A79C2" w:rsidRDefault="002A79C2" w:rsidP="002A79C2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23E90761" w:rsidR="008920CD" w:rsidRDefault="004A0A50" w:rsidP="008920CD">
      <w:pPr>
        <w:rPr>
          <w:b/>
          <w:bCs/>
        </w:rPr>
      </w:pPr>
      <w:r>
        <w:t>6</w:t>
      </w:r>
      <w:r w:rsidR="008920CD">
        <w:t>.3</w:t>
      </w:r>
      <w:r w:rsidR="008920CD">
        <w:tab/>
      </w:r>
      <w:r w:rsidR="002A79C2" w:rsidRPr="002A79C2">
        <w:rPr>
          <w:b/>
          <w:bCs/>
        </w:rPr>
        <w:t>Preliminary Work.</w:t>
      </w:r>
    </w:p>
    <w:p w14:paraId="0BE9B9AF" w14:textId="77777777" w:rsidR="002A79C2" w:rsidRDefault="002A79C2" w:rsidP="008920CD"/>
    <w:p w14:paraId="3602C216" w14:textId="0F596DD5" w:rsidR="00CE3032" w:rsidRDefault="008920CD" w:rsidP="008920CD">
      <w:r>
        <w:tab/>
      </w:r>
      <w:r w:rsidR="0028409B">
        <w:t>Prewire electrical cabl</w:t>
      </w:r>
      <w:r w:rsidR="00693269">
        <w:t>ing</w:t>
      </w:r>
      <w:r w:rsidR="0028409B">
        <w:t xml:space="preserve"> according to the heating design</w:t>
      </w:r>
      <w:r w:rsidR="00CE3032">
        <w:t>.</w:t>
      </w:r>
    </w:p>
    <w:p w14:paraId="092C2891" w14:textId="77777777" w:rsidR="0028409B" w:rsidRDefault="0028409B" w:rsidP="008920CD"/>
    <w:p w14:paraId="751D7EC3" w14:textId="30967980" w:rsidR="008920CD" w:rsidRDefault="004A0A50" w:rsidP="008920CD">
      <w:pPr>
        <w:pStyle w:val="Heading3"/>
        <w:rPr>
          <w:b/>
          <w:bCs w:val="0"/>
        </w:rPr>
      </w:pPr>
      <w:r>
        <w:t>6</w:t>
      </w:r>
      <w:r w:rsidR="008920CD">
        <w:t>.4</w:t>
      </w:r>
      <w:r w:rsidR="008920CD">
        <w:tab/>
      </w:r>
      <w:r w:rsidR="002A79C2" w:rsidRPr="002A79C2">
        <w:rPr>
          <w:b/>
          <w:bCs w:val="0"/>
        </w:rPr>
        <w:t>Installation of Comfortline Panel Heaters.</w:t>
      </w:r>
    </w:p>
    <w:p w14:paraId="318E9AD5" w14:textId="77777777" w:rsidR="002A79C2" w:rsidRPr="002A79C2" w:rsidRDefault="002A79C2" w:rsidP="002A79C2"/>
    <w:p w14:paraId="18C935AC" w14:textId="6D9F2CB8" w:rsidR="003D080E" w:rsidRDefault="008920CD" w:rsidP="008920CD">
      <w:r>
        <w:tab/>
      </w:r>
      <w:bookmarkStart w:id="3" w:name="_Hlk154068372"/>
      <w:r w:rsidRPr="003D080E">
        <w:t xml:space="preserve">Install the </w:t>
      </w:r>
      <w:r w:rsidR="003D080E" w:rsidRPr="003D080E">
        <w:t>Comfortline</w:t>
      </w:r>
      <w:r w:rsidR="001E0707">
        <w:t xml:space="preserve"> </w:t>
      </w:r>
      <w:r w:rsidR="004A0A50">
        <w:t xml:space="preserve">TAC wall panel </w:t>
      </w:r>
      <w:r w:rsidR="003D080E" w:rsidRPr="003D080E">
        <w:t>heaters in accordance with design</w:t>
      </w:r>
      <w:r w:rsidR="003D080E">
        <w:t xml:space="preserve"> and the supplied installation instructions.</w:t>
      </w:r>
      <w:bookmarkEnd w:id="3"/>
    </w:p>
    <w:p w14:paraId="637A13DD" w14:textId="77777777" w:rsidR="00A11CD2" w:rsidRDefault="00A11CD2" w:rsidP="008920CD"/>
    <w:p w14:paraId="2F246B63" w14:textId="19E7279B" w:rsidR="008920CD" w:rsidRDefault="004A0A50" w:rsidP="008920CD">
      <w:pPr>
        <w:pStyle w:val="Heading3"/>
        <w:rPr>
          <w:b/>
          <w:bCs w:val="0"/>
        </w:rPr>
      </w:pPr>
      <w:r w:rsidRPr="004A0A50">
        <w:rPr>
          <w:b/>
          <w:bCs w:val="0"/>
        </w:rPr>
        <w:t>7.</w:t>
      </w:r>
      <w:r w:rsidR="008920CD">
        <w:tab/>
      </w:r>
      <w:r w:rsidR="008920CD" w:rsidRPr="004A0A50">
        <w:rPr>
          <w:b/>
          <w:bCs w:val="0"/>
          <w:u w:val="single"/>
        </w:rPr>
        <w:t>TEST PROCEDURES AND COMMISSIONING</w:t>
      </w:r>
      <w:r w:rsidR="002A79C2">
        <w:rPr>
          <w:b/>
          <w:bCs w:val="0"/>
        </w:rPr>
        <w:t>.</w:t>
      </w:r>
    </w:p>
    <w:p w14:paraId="4F1535F7" w14:textId="77777777" w:rsidR="004A0A50" w:rsidRPr="004A0A50" w:rsidRDefault="004A0A50" w:rsidP="004A0A50"/>
    <w:p w14:paraId="233881FE" w14:textId="6BA74EEB" w:rsidR="008920CD" w:rsidRDefault="004A0A50" w:rsidP="008920CD">
      <w:r>
        <w:t>7.1</w:t>
      </w:r>
      <w:r w:rsidR="008920CD">
        <w:tab/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16B727F6" w:rsidR="008920CD" w:rsidRDefault="004A0A50" w:rsidP="008920CD">
      <w:r>
        <w:t>7.2</w:t>
      </w:r>
      <w:r w:rsidR="008920CD">
        <w:tab/>
        <w:t>Complete visual inspection</w:t>
      </w:r>
      <w:r w:rsidR="00EF2120">
        <w:t xml:space="preserve"> </w:t>
      </w:r>
      <w:r w:rsidR="008920CD">
        <w:t xml:space="preserve">and insulation resistance </w:t>
      </w:r>
      <w:r w:rsidR="00C32A4C">
        <w:t xml:space="preserve">test </w:t>
      </w:r>
      <w:r w:rsidR="008920CD">
        <w:t xml:space="preserve">prior to </w:t>
      </w:r>
      <w:r>
        <w:t xml:space="preserve">7.2 </w:t>
      </w:r>
      <w:r w:rsidR="006A1353">
        <w:t>before livening the circuit.</w:t>
      </w:r>
      <w:r w:rsidR="00001FD7">
        <w:t xml:space="preserve"> </w:t>
      </w:r>
      <w:r w:rsidR="005166D2">
        <w:t xml:space="preserve">The </w:t>
      </w:r>
      <w:r w:rsidR="00EF2120">
        <w:t xml:space="preserve">heater </w:t>
      </w:r>
      <w:r w:rsidR="005166D2">
        <w:t xml:space="preserve">manual is to be given to </w:t>
      </w:r>
      <w:r w:rsidR="00001FD7">
        <w:t xml:space="preserve">whomever </w:t>
      </w:r>
      <w:r w:rsidR="007B7AFF">
        <w:t>electrician</w:t>
      </w:r>
      <w:r w:rsidR="00001FD7">
        <w:t xml:space="preserve"> is contracted</w:t>
      </w:r>
      <w:r w:rsidR="006A1353">
        <w:t>.</w:t>
      </w:r>
    </w:p>
    <w:p w14:paraId="5DA962F3" w14:textId="77777777" w:rsidR="008920CD" w:rsidRDefault="008920CD" w:rsidP="008920CD">
      <w:r>
        <w:tab/>
      </w:r>
    </w:p>
    <w:p w14:paraId="4645EAC7" w14:textId="56E94065" w:rsidR="008920CD" w:rsidRDefault="004A0A50" w:rsidP="008920CD">
      <w:r>
        <w:t>7.3</w:t>
      </w:r>
      <w:r w:rsidR="008920CD">
        <w:tab/>
      </w:r>
      <w:r w:rsidR="001F59CA">
        <w:t>W</w:t>
      </w:r>
      <w:r w:rsidR="00D9098D">
        <w:t xml:space="preserve">here a heater is to be by permanent </w:t>
      </w:r>
      <w:r w:rsidR="001F59CA">
        <w:t>c</w:t>
      </w:r>
      <w:r w:rsidR="00D9098D">
        <w:t>onnection,</w:t>
      </w:r>
      <w:r w:rsidR="001F59CA">
        <w:t xml:space="preserve"> </w:t>
      </w:r>
      <w:r w:rsidR="00D9098D">
        <w:t xml:space="preserve"> </w:t>
      </w:r>
      <w:r w:rsidR="001F59CA">
        <w:t>a</w:t>
      </w:r>
      <w:r w:rsidR="008920CD">
        <w:t xml:space="preserve"> </w:t>
      </w:r>
      <w:r w:rsidR="00001FD7">
        <w:t xml:space="preserve">registered </w:t>
      </w:r>
      <w:r w:rsidR="008920CD">
        <w:t>electric</w:t>
      </w:r>
      <w:r w:rsidR="00001FD7">
        <w:t xml:space="preserve">ian </w:t>
      </w:r>
      <w:r w:rsidR="008920CD">
        <w:t xml:space="preserve">must complete </w:t>
      </w:r>
      <w:r w:rsidR="001F59CA">
        <w:t xml:space="preserve">the electrical connection and provide a </w:t>
      </w:r>
      <w:r w:rsidR="008920CD">
        <w:t>Certificate of Compliance</w:t>
      </w:r>
      <w:r w:rsidR="00001FD7">
        <w:t>.</w:t>
      </w:r>
      <w:r w:rsidR="008920CD">
        <w:t xml:space="preserve">  </w:t>
      </w:r>
    </w:p>
    <w:p w14:paraId="034CC0B8" w14:textId="77777777" w:rsidR="008920CD" w:rsidRDefault="008920CD" w:rsidP="008920CD"/>
    <w:p w14:paraId="3289FFF4" w14:textId="53E7132A" w:rsidR="008920CD" w:rsidRDefault="004A0A50" w:rsidP="008920CD">
      <w:pPr>
        <w:pStyle w:val="Heading3"/>
      </w:pPr>
      <w:r w:rsidRPr="004A0A50">
        <w:rPr>
          <w:b/>
          <w:bCs w:val="0"/>
        </w:rPr>
        <w:t>8.</w:t>
      </w:r>
      <w:r w:rsidR="008920CD">
        <w:tab/>
      </w:r>
      <w:r w:rsidR="008920CD" w:rsidRPr="004A0A50">
        <w:rPr>
          <w:b/>
          <w:bCs w:val="0"/>
          <w:u w:val="single"/>
        </w:rPr>
        <w:t>CONTROLS SETTINGS</w:t>
      </w:r>
      <w:r w:rsidR="002A79C2">
        <w:rPr>
          <w:b/>
          <w:bCs w:val="0"/>
          <w:u w:val="single"/>
        </w:rPr>
        <w:t>.</w:t>
      </w:r>
    </w:p>
    <w:p w14:paraId="732CF474" w14:textId="77777777" w:rsidR="008920CD" w:rsidRDefault="008920CD" w:rsidP="008920CD">
      <w:r>
        <w:tab/>
        <w:t xml:space="preserve"> </w:t>
      </w:r>
    </w:p>
    <w:p w14:paraId="79550F9B" w14:textId="395EBAD9" w:rsidR="008920CD" w:rsidRDefault="008920CD" w:rsidP="004A0A50">
      <w:r>
        <w:tab/>
      </w:r>
      <w:r w:rsidR="004A0A50">
        <w:t xml:space="preserve">Leave heater </w:t>
      </w:r>
      <w:r w:rsidR="007B7AFF">
        <w:t xml:space="preserve">set to minimum temperature and </w:t>
      </w:r>
      <w:r w:rsidR="004A0A50">
        <w:t>in off mode.</w:t>
      </w:r>
      <w:r w:rsidR="005166D2">
        <w:t xml:space="preserve"> </w:t>
      </w:r>
    </w:p>
    <w:p w14:paraId="18205395" w14:textId="77777777" w:rsidR="008920CD" w:rsidRDefault="008920CD" w:rsidP="008920CD"/>
    <w:p w14:paraId="2B3335B9" w14:textId="62D71264" w:rsidR="008920CD" w:rsidRDefault="004A0A50" w:rsidP="008920CD">
      <w:pPr>
        <w:pStyle w:val="Heading3"/>
        <w:rPr>
          <w:b/>
          <w:bCs w:val="0"/>
        </w:rPr>
      </w:pPr>
      <w:r w:rsidRPr="004A0A50">
        <w:rPr>
          <w:b/>
          <w:bCs w:val="0"/>
        </w:rPr>
        <w:t>9.</w:t>
      </w:r>
      <w:r w:rsidR="008920CD">
        <w:tab/>
      </w:r>
      <w:r w:rsidR="008920CD" w:rsidRPr="00D07E46">
        <w:rPr>
          <w:b/>
          <w:bCs w:val="0"/>
          <w:u w:val="single"/>
        </w:rPr>
        <w:t>CLEANING</w:t>
      </w:r>
      <w:r w:rsidR="002A79C2">
        <w:rPr>
          <w:b/>
          <w:bCs w:val="0"/>
          <w:u w:val="single"/>
        </w:rPr>
        <w:t>.</w:t>
      </w:r>
    </w:p>
    <w:p w14:paraId="08D92931" w14:textId="77777777" w:rsidR="004A0A50" w:rsidRPr="004A0A50" w:rsidRDefault="004A0A50" w:rsidP="004A0A50"/>
    <w:p w14:paraId="664077A7" w14:textId="0E0DDFA5" w:rsidR="00427F0B" w:rsidRDefault="008920CD">
      <w:r>
        <w:tab/>
        <w:t>Check site for safety and remove all surplus materials.</w:t>
      </w:r>
    </w:p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EF9"/>
    <w:multiLevelType w:val="multilevel"/>
    <w:tmpl w:val="F1B2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5628AB"/>
    <w:multiLevelType w:val="multilevel"/>
    <w:tmpl w:val="E608529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4079CD"/>
    <w:multiLevelType w:val="multilevel"/>
    <w:tmpl w:val="1C14A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192955"/>
    <w:multiLevelType w:val="multilevel"/>
    <w:tmpl w:val="B09A7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478959">
    <w:abstractNumId w:val="1"/>
  </w:num>
  <w:num w:numId="2" w16cid:durableId="1771781159">
    <w:abstractNumId w:val="0"/>
  </w:num>
  <w:num w:numId="3" w16cid:durableId="428429665">
    <w:abstractNumId w:val="3"/>
  </w:num>
  <w:num w:numId="4" w16cid:durableId="187249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/z2N7IAA+vUIpqAqSx9P7282w+EbfXh49qDxGZ+Ws0ITRsjntt0d1vqzZMyYLAYFO7B+DVeVZ6NlpDepQi07Ig==" w:salt="HXiWAJNpVTS1fAXbpopt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57E09"/>
    <w:rsid w:val="0011354D"/>
    <w:rsid w:val="001D1A2F"/>
    <w:rsid w:val="001E0707"/>
    <w:rsid w:val="001F1193"/>
    <w:rsid w:val="001F59CA"/>
    <w:rsid w:val="0025444B"/>
    <w:rsid w:val="0028409B"/>
    <w:rsid w:val="002A79C2"/>
    <w:rsid w:val="002E0A9B"/>
    <w:rsid w:val="00302C2A"/>
    <w:rsid w:val="003807D6"/>
    <w:rsid w:val="003D080E"/>
    <w:rsid w:val="00427F0B"/>
    <w:rsid w:val="00456AFF"/>
    <w:rsid w:val="00462B4B"/>
    <w:rsid w:val="004A0A50"/>
    <w:rsid w:val="004E01F2"/>
    <w:rsid w:val="0051495D"/>
    <w:rsid w:val="005166D2"/>
    <w:rsid w:val="00537517"/>
    <w:rsid w:val="0057052F"/>
    <w:rsid w:val="00594543"/>
    <w:rsid w:val="005A3223"/>
    <w:rsid w:val="005B3C56"/>
    <w:rsid w:val="005E773F"/>
    <w:rsid w:val="005E7901"/>
    <w:rsid w:val="00600111"/>
    <w:rsid w:val="00693269"/>
    <w:rsid w:val="006A1353"/>
    <w:rsid w:val="006D72E0"/>
    <w:rsid w:val="007A0F73"/>
    <w:rsid w:val="007B7AFF"/>
    <w:rsid w:val="007E4D43"/>
    <w:rsid w:val="00823444"/>
    <w:rsid w:val="0083109A"/>
    <w:rsid w:val="00831345"/>
    <w:rsid w:val="00840CB4"/>
    <w:rsid w:val="00891848"/>
    <w:rsid w:val="008920CD"/>
    <w:rsid w:val="008B4A49"/>
    <w:rsid w:val="008C64E6"/>
    <w:rsid w:val="00923F31"/>
    <w:rsid w:val="00933A4D"/>
    <w:rsid w:val="00937DB1"/>
    <w:rsid w:val="00961B86"/>
    <w:rsid w:val="009666AE"/>
    <w:rsid w:val="00990689"/>
    <w:rsid w:val="009A0245"/>
    <w:rsid w:val="00A11CD2"/>
    <w:rsid w:val="00A86311"/>
    <w:rsid w:val="00AD3D76"/>
    <w:rsid w:val="00AE6AD3"/>
    <w:rsid w:val="00B13209"/>
    <w:rsid w:val="00B34E78"/>
    <w:rsid w:val="00B636C6"/>
    <w:rsid w:val="00B726EF"/>
    <w:rsid w:val="00BA549D"/>
    <w:rsid w:val="00C016F0"/>
    <w:rsid w:val="00C15AAE"/>
    <w:rsid w:val="00C32A4C"/>
    <w:rsid w:val="00CE3032"/>
    <w:rsid w:val="00D07E46"/>
    <w:rsid w:val="00D9098D"/>
    <w:rsid w:val="00DD050D"/>
    <w:rsid w:val="00E2694C"/>
    <w:rsid w:val="00EB41F7"/>
    <w:rsid w:val="00EF2120"/>
    <w:rsid w:val="00F2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5E79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6</cp:revision>
  <cp:lastPrinted>2024-01-18T03:46:00Z</cp:lastPrinted>
  <dcterms:created xsi:type="dcterms:W3CDTF">2024-04-29T21:45:00Z</dcterms:created>
  <dcterms:modified xsi:type="dcterms:W3CDTF">2024-04-29T23:54:00Z</dcterms:modified>
</cp:coreProperties>
</file>